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6BE4418A" w14:textId="77777777" w:rsidR="00D47EA1" w:rsidRDefault="00B31C58" w:rsidP="00B31C58">
      <w:pPr>
        <w:jc w:val="center"/>
      </w:pPr>
      <w:r>
        <w:t xml:space="preserve">                     </w:t>
      </w:r>
    </w:p>
    <w:p w14:paraId="2EB33E26" w14:textId="77777777" w:rsidR="00B31C58" w:rsidRPr="009243B7" w:rsidRDefault="00B31C58" w:rsidP="00B31C58">
      <w:pPr>
        <w:jc w:val="center"/>
        <w:rPr>
          <w:rFonts w:ascii="Algerian" w:hAnsi="Algerian"/>
          <w:sz w:val="24"/>
        </w:rPr>
      </w:pPr>
      <w:r w:rsidRPr="009243B7">
        <w:rPr>
          <w:sz w:val="24"/>
        </w:rPr>
        <w:t xml:space="preserve">      </w:t>
      </w:r>
      <w:r w:rsidR="00017324">
        <w:rPr>
          <w:sz w:val="24"/>
        </w:rPr>
        <w:t>PAŞAKÖY</w:t>
      </w:r>
      <w:r w:rsidRPr="009243B7">
        <w:rPr>
          <w:rFonts w:ascii="Algerian" w:hAnsi="Algerian"/>
          <w:sz w:val="24"/>
        </w:rPr>
        <w:t xml:space="preserve"> </w:t>
      </w:r>
      <w:r w:rsidRPr="009243B7">
        <w:rPr>
          <w:sz w:val="24"/>
        </w:rPr>
        <w:t>İ</w:t>
      </w:r>
      <w:r w:rsidRPr="009243B7">
        <w:rPr>
          <w:rFonts w:ascii="Algerian" w:hAnsi="Algerian"/>
          <w:sz w:val="24"/>
        </w:rPr>
        <w:t>LKOKULU REHBERL</w:t>
      </w:r>
      <w:r w:rsidRPr="009243B7">
        <w:rPr>
          <w:sz w:val="24"/>
        </w:rPr>
        <w:t>İ</w:t>
      </w:r>
      <w:r w:rsidRPr="009243B7">
        <w:rPr>
          <w:rFonts w:ascii="Algerian" w:hAnsi="Algerian"/>
          <w:sz w:val="24"/>
        </w:rPr>
        <w:t>K SEV</w:t>
      </w:r>
      <w:r w:rsidRPr="009243B7">
        <w:rPr>
          <w:sz w:val="24"/>
        </w:rPr>
        <w:t>İ</w:t>
      </w:r>
      <w:r w:rsidRPr="009243B7">
        <w:rPr>
          <w:rFonts w:ascii="Algerian" w:hAnsi="Algerian"/>
          <w:sz w:val="24"/>
        </w:rPr>
        <w:t>S</w:t>
      </w:r>
      <w:r w:rsidRPr="009243B7">
        <w:rPr>
          <w:sz w:val="24"/>
        </w:rPr>
        <w:t xml:space="preserve">İ                        </w:t>
      </w:r>
    </w:p>
    <w:p w14:paraId="2D640AC0" w14:textId="77777777" w:rsidR="00B31C58" w:rsidRPr="009243B7" w:rsidRDefault="00B31C58" w:rsidP="00B31C58">
      <w:pPr>
        <w:jc w:val="center"/>
        <w:rPr>
          <w:rFonts w:ascii="Algerian" w:hAnsi="Algerian"/>
          <w:sz w:val="24"/>
        </w:rPr>
      </w:pPr>
      <w:r w:rsidRPr="009243B7">
        <w:rPr>
          <w:rFonts w:ascii="Algerian" w:hAnsi="Algerian"/>
          <w:sz w:val="24"/>
        </w:rPr>
        <w:t>ÖFKE KONTROLU BRO</w:t>
      </w:r>
      <w:r w:rsidRPr="009243B7">
        <w:rPr>
          <w:sz w:val="24"/>
        </w:rPr>
        <w:t>Ş</w:t>
      </w:r>
      <w:r w:rsidRPr="009243B7">
        <w:rPr>
          <w:rFonts w:ascii="Algerian" w:hAnsi="Algerian"/>
          <w:sz w:val="24"/>
        </w:rPr>
        <w:t>ÜRÜ</w:t>
      </w:r>
    </w:p>
    <w:p w14:paraId="71FD4482" w14:textId="77777777" w:rsidR="00D47EA1" w:rsidRDefault="00D47EA1" w:rsidP="00B31C58">
      <w:pPr>
        <w:jc w:val="center"/>
        <w:rPr>
          <w:rFonts w:ascii="Algerian" w:hAnsi="Algerian"/>
        </w:rPr>
      </w:pPr>
      <w:bookmarkStart w:id="0" w:name="_GoBack"/>
      <w:bookmarkEnd w:id="0"/>
    </w:p>
    <w:p w14:paraId="1C3A2A7C" w14:textId="77777777" w:rsidR="00B31C58" w:rsidRDefault="00BA0ADD" w:rsidP="00B31C58">
      <w:pPr>
        <w:rPr>
          <w:rFonts w:ascii="Algerian" w:hAnsi="Algerian"/>
        </w:rPr>
      </w:pPr>
      <w:r>
        <w:rPr>
          <w:rFonts w:ascii="Algerian" w:hAnsi="Algerian"/>
          <w:noProof/>
        </w:rPr>
        <w:pict w14:anchorId="7F750305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238.9pt;margin-top:6.5pt;width:213.75pt;height:26.25pt;z-index:25165824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14:paraId="1E5C6B5B" w14:textId="77777777" w:rsidR="00B31C58" w:rsidRPr="00B31C58" w:rsidRDefault="00B31C58">
                  <w:pPr>
                    <w:rPr>
                      <w:b/>
                    </w:rPr>
                  </w:pPr>
                  <w:r w:rsidRPr="00B31C58">
                    <w:rPr>
                      <w:b/>
                    </w:rPr>
                    <w:t>ÖFKEYLE BAŞ ETMEK İÇİN ÜÇ YÖNTEM</w:t>
                  </w:r>
                </w:p>
              </w:txbxContent>
            </v:textbox>
          </v:shape>
        </w:pict>
      </w:r>
    </w:p>
    <w:p w14:paraId="7E7CA93D" w14:textId="77777777" w:rsidR="00B31C58" w:rsidRDefault="00B31C58">
      <w:r>
        <w:rPr>
          <w:noProof/>
        </w:rPr>
        <w:drawing>
          <wp:anchor distT="0" distB="0" distL="114300" distR="114300" simplePos="0" relativeHeight="251663360" behindDoc="1" locked="0" layoutInCell="1" allowOverlap="1" wp14:anchorId="4701DA51" wp14:editId="2D2126E0">
            <wp:simplePos x="0" y="0"/>
            <wp:positionH relativeFrom="column">
              <wp:posOffset>3319780</wp:posOffset>
            </wp:positionH>
            <wp:positionV relativeFrom="paragraph">
              <wp:posOffset>48260</wp:posOffset>
            </wp:positionV>
            <wp:extent cx="1924050" cy="1924050"/>
            <wp:effectExtent l="0" t="0" r="0" b="0"/>
            <wp:wrapTight wrapText="bothSides">
              <wp:wrapPolygon edited="0">
                <wp:start x="13473" y="0"/>
                <wp:lineTo x="11762" y="642"/>
                <wp:lineTo x="10479" y="2139"/>
                <wp:lineTo x="10479" y="3422"/>
                <wp:lineTo x="7485" y="6844"/>
                <wp:lineTo x="7057" y="7699"/>
                <wp:lineTo x="6202" y="10265"/>
                <wp:lineTo x="5988" y="17109"/>
                <wp:lineTo x="6844" y="20531"/>
                <wp:lineTo x="6416" y="20958"/>
                <wp:lineTo x="6844" y="21386"/>
                <wp:lineTo x="7913" y="21386"/>
                <wp:lineTo x="11762" y="21386"/>
                <wp:lineTo x="13046" y="21386"/>
                <wp:lineTo x="13473" y="20958"/>
                <wp:lineTo x="13046" y="20531"/>
                <wp:lineTo x="12190" y="17109"/>
                <wp:lineTo x="12404" y="13901"/>
                <wp:lineTo x="12832" y="13687"/>
                <wp:lineTo x="15184" y="10693"/>
                <wp:lineTo x="15612" y="8127"/>
                <wp:lineTo x="14543" y="6844"/>
                <wp:lineTo x="17750" y="4919"/>
                <wp:lineTo x="17750" y="2566"/>
                <wp:lineTo x="16253" y="642"/>
                <wp:lineTo x="14543" y="0"/>
                <wp:lineTo x="13473" y="0"/>
              </wp:wrapPolygon>
            </wp:wrapTight>
            <wp:docPr id="3" name="2 Resim" descr="Cocuk-meclisi_Bir-Fikrim-V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cuk-meclisi_Bir-Fikrim-Var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0ADD">
        <w:rPr>
          <w:noProof/>
        </w:rPr>
        <w:pict w14:anchorId="6BDD23DB">
          <v:shape id="_x0000_s1029" type="#_x0000_t202" style="position:absolute;margin-left:232.15pt;margin-top:203.3pt;width:228pt;height:222pt;z-index:251661312;mso-position-horizontal-relative:text;mso-position-vertical-relative:text" fillcolor="white [3201]" strokecolor="#9bbb59 [3206]" strokeweight="5pt">
            <v:stroke linestyle="thickThin"/>
            <v:shadow color="#868686"/>
            <v:textbox>
              <w:txbxContent>
                <w:p w14:paraId="476987E0" w14:textId="77777777" w:rsidR="00B31C58" w:rsidRPr="00B31C58" w:rsidRDefault="00B31C58" w:rsidP="00B31C58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14:paraId="368E75B1" w14:textId="77777777" w:rsidR="00B31C58" w:rsidRPr="00B31C58" w:rsidRDefault="00B31C58" w:rsidP="00B31C58">
                  <w:pPr>
                    <w:pStyle w:val="Default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B31C58">
                    <w:rPr>
                      <w:sz w:val="20"/>
                      <w:szCs w:val="20"/>
                    </w:rPr>
                    <w:t xml:space="preserve"> </w:t>
                  </w:r>
                  <w:r w:rsidRPr="00B31C58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 xml:space="preserve">SAKİNLEŞMEYE ÇALIŞ </w:t>
                  </w:r>
                  <w:r w:rsidRPr="00B31C58">
                    <w:rPr>
                      <w:rFonts w:ascii="Comic Sans MS" w:hAnsi="Comic Sans MS"/>
                      <w:sz w:val="20"/>
                      <w:szCs w:val="20"/>
                    </w:rPr>
                    <w:t xml:space="preserve">Bedenimizi fiziksel ve psikolojik olarak rahatlatacak yöntem ve teknikleri kullanılmalıdır. </w:t>
                  </w:r>
                  <w:r w:rsidRPr="00B31C58">
                    <w:rPr>
                      <w:sz w:val="20"/>
                      <w:szCs w:val="20"/>
                    </w:rPr>
                    <w:t>■</w:t>
                  </w:r>
                  <w:r w:rsidRPr="00B31C58">
                    <w:rPr>
                      <w:rFonts w:ascii="Comic Sans MS" w:hAnsi="Comic Sans MS"/>
                      <w:sz w:val="20"/>
                      <w:szCs w:val="20"/>
                    </w:rPr>
                    <w:t xml:space="preserve"> Burnunuzdan diyaframınızı kullanarak derin nefes alın </w:t>
                  </w:r>
                  <w:r w:rsidRPr="00B31C58">
                    <w:rPr>
                      <w:sz w:val="20"/>
                      <w:szCs w:val="20"/>
                    </w:rPr>
                    <w:t>■</w:t>
                  </w:r>
                  <w:r w:rsidRPr="00B31C58">
                    <w:rPr>
                      <w:rFonts w:ascii="Comic Sans MS" w:hAnsi="Comic Sans MS"/>
                      <w:sz w:val="20"/>
                      <w:szCs w:val="20"/>
                    </w:rPr>
                    <w:t xml:space="preserve"> Aldığınız nefesi burun ve ağızdan tam boşalana kadar verin </w:t>
                  </w:r>
                </w:p>
                <w:p w14:paraId="1245CE90" w14:textId="77777777" w:rsidR="00B31C58" w:rsidRPr="00B31C58" w:rsidRDefault="00B31C58" w:rsidP="00B31C58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B31C58">
                    <w:rPr>
                      <w:rFonts w:ascii="Arial" w:hAnsi="Arial" w:cs="Arial"/>
                      <w:sz w:val="20"/>
                      <w:szCs w:val="20"/>
                    </w:rPr>
                    <w:t>■</w:t>
                  </w:r>
                  <w:r w:rsidRPr="00B31C58">
                    <w:rPr>
                      <w:rFonts w:ascii="Comic Sans MS" w:hAnsi="Comic Sans MS"/>
                      <w:sz w:val="20"/>
                      <w:szCs w:val="20"/>
                    </w:rPr>
                    <w:t xml:space="preserve"> “Sakinleş”, “Rahatla”, “Sorun Yok” şeklinde iç telkinlerde bulunun </w:t>
                  </w:r>
                  <w:r w:rsidRPr="00B31C58">
                    <w:rPr>
                      <w:rFonts w:ascii="Arial" w:hAnsi="Arial" w:cs="Arial"/>
                      <w:sz w:val="20"/>
                      <w:szCs w:val="20"/>
                    </w:rPr>
                    <w:t>■</w:t>
                  </w:r>
                  <w:r w:rsidRPr="00B31C58">
                    <w:rPr>
                      <w:rFonts w:ascii="Comic Sans MS" w:hAnsi="Comic Sans MS"/>
                      <w:sz w:val="20"/>
                      <w:szCs w:val="20"/>
                    </w:rPr>
                    <w:t xml:space="preserve"> Öfke kaynağı olan problemli ortamdan ya da durumdan uzaklaşın </w:t>
                  </w:r>
                  <w:r w:rsidRPr="00B31C58">
                    <w:rPr>
                      <w:rFonts w:ascii="Arial" w:hAnsi="Arial" w:cs="Arial"/>
                      <w:sz w:val="20"/>
                      <w:szCs w:val="20"/>
                    </w:rPr>
                    <w:t>■</w:t>
                  </w:r>
                  <w:r w:rsidRPr="00B31C58">
                    <w:rPr>
                      <w:rFonts w:ascii="Comic Sans MS" w:hAnsi="Comic Sans MS"/>
                      <w:sz w:val="20"/>
                      <w:szCs w:val="20"/>
                    </w:rPr>
                    <w:t xml:space="preserve">Kendinizi mutlu eden ve rahatlatan düşünceler geliştirin </w:t>
                  </w:r>
                  <w:r w:rsidRPr="00B31C58">
                    <w:rPr>
                      <w:rFonts w:ascii="Arial" w:hAnsi="Arial" w:cs="Arial"/>
                      <w:sz w:val="20"/>
                      <w:szCs w:val="20"/>
                    </w:rPr>
                    <w:t>■</w:t>
                  </w:r>
                  <w:r w:rsidRPr="00B31C58">
                    <w:rPr>
                      <w:rFonts w:ascii="Comic Sans MS" w:hAnsi="Comic Sans MS"/>
                      <w:sz w:val="20"/>
                      <w:szCs w:val="20"/>
                    </w:rPr>
                    <w:t>El yüz yıkama, ya da duş alma şeklinde bedeni rahatlatacak aktiviteler yapın</w:t>
                  </w:r>
                </w:p>
              </w:txbxContent>
            </v:textbox>
          </v:shape>
        </w:pict>
      </w:r>
      <w:r w:rsidR="00BA0ADD">
        <w:rPr>
          <w:noProof/>
        </w:rPr>
        <w:pict w14:anchorId="1DB58983">
          <v:shape id="_x0000_s1028" type="#_x0000_t202" style="position:absolute;margin-left:470.65pt;margin-top:11.3pt;width:255.75pt;height:140.25pt;z-index:251660288;mso-position-horizontal-relative:text;mso-position-vertical-relative:text" fillcolor="white [3201]" strokecolor="#9bbb59 [3206]" strokeweight="5pt">
            <v:stroke linestyle="thickThin"/>
            <v:shadow color="#868686"/>
            <v:textbox>
              <w:txbxContent>
                <w:p w14:paraId="1F8F5142" w14:textId="77777777" w:rsidR="00B31C58" w:rsidRPr="004E5EEA" w:rsidRDefault="00B31C58" w:rsidP="00B31C58">
                  <w:pPr>
                    <w:rPr>
                      <w:rFonts w:ascii="Comic Sans MS" w:hAnsi="Comic Sans MS"/>
                    </w:rPr>
                  </w:pPr>
                  <w:r w:rsidRPr="004E5EEA">
                    <w:rPr>
                      <w:rFonts w:ascii="Comic Sans MS" w:hAnsi="Comic Sans MS"/>
                    </w:rPr>
                    <w:t>DİKKATİNİ BAŞKA BİR YERE KAYDIR</w:t>
                  </w:r>
                </w:p>
                <w:p w14:paraId="582D0F04" w14:textId="77777777" w:rsidR="00B31C58" w:rsidRPr="004E5EEA" w:rsidRDefault="00B31C58" w:rsidP="00B31C58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4E5EEA">
                    <w:rPr>
                      <w:rFonts w:ascii="Comic Sans MS" w:hAnsi="Comic Sans MS"/>
                      <w:sz w:val="18"/>
                      <w:szCs w:val="18"/>
                    </w:rPr>
                    <w:t>Kızgınlığınızı içinizde tutup, onu düşünmemeye çalışıyor ve dikkatinizi daha olumlu bir şeylere yönlendiriyorsanız. Bu yolu kullanıyorsunuz demektir</w:t>
                  </w:r>
                </w:p>
                <w:p w14:paraId="53A5F594" w14:textId="77777777" w:rsidR="00B31C58" w:rsidRPr="004E5EEA" w:rsidRDefault="00B31C58" w:rsidP="00B31C58">
                  <w:pPr>
                    <w:rPr>
                      <w:rFonts w:ascii="Comic Sans MS" w:hAnsi="Comic Sans MS"/>
                    </w:rPr>
                  </w:pPr>
                  <w:r w:rsidRPr="004E5EEA">
                    <w:rPr>
                      <w:rFonts w:ascii="Comic Sans MS" w:hAnsi="Comic Sans MS"/>
                      <w:sz w:val="18"/>
                      <w:szCs w:val="18"/>
                    </w:rPr>
                    <w:t>Sevdiğiniz bir şeyi düşünmek, öfkelendiğiniz ortamdan uzaklaşmak dikkatinizi başka bir yere vermek öfkenizin dağılmasına yardımcı olacaktır.</w:t>
                  </w:r>
                </w:p>
              </w:txbxContent>
            </v:textbox>
          </v:shape>
        </w:pict>
      </w:r>
      <w:r w:rsidR="00BA0ADD">
        <w:rPr>
          <w:noProof/>
        </w:rPr>
        <w:pict w14:anchorId="5869314B">
          <v:shape id="_x0000_s1027" type="#_x0000_t202" style="position:absolute;margin-left:-19.1pt;margin-top:6.05pt;width:240.75pt;height:138.75pt;z-index:251659264;mso-position-horizontal-relative:text;mso-position-vertical-relative:text" fillcolor="white [3201]" strokecolor="#9bbb59 [3206]" strokeweight="5pt">
            <v:stroke linestyle="thickThin"/>
            <v:shadow color="#868686"/>
            <v:textbox>
              <w:txbxContent>
                <w:p w14:paraId="272D1E75" w14:textId="77777777" w:rsidR="00B31C58" w:rsidRDefault="00B31C58" w:rsidP="00B31C58">
                  <w:pPr>
                    <w:pStyle w:val="Default"/>
                  </w:pPr>
                </w:p>
                <w:p w14:paraId="08F63C6F" w14:textId="77777777" w:rsidR="00B31C58" w:rsidRPr="00B31C58" w:rsidRDefault="00B31C58" w:rsidP="00B31C58">
                  <w:pPr>
                    <w:rPr>
                      <w:rFonts w:ascii="Comic Sans MS" w:hAnsi="Comic Sans MS"/>
                    </w:rPr>
                  </w:pPr>
                  <w:r>
                    <w:t xml:space="preserve"> </w:t>
                  </w:r>
                  <w:r w:rsidRPr="00B31C58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 xml:space="preserve">ÖFKENİ İFADE ET </w:t>
                  </w:r>
                  <w:r w:rsidRPr="00B31C58">
                    <w:rPr>
                      <w:rFonts w:ascii="Comic Sans MS" w:hAnsi="Comic Sans MS"/>
                      <w:sz w:val="20"/>
                      <w:szCs w:val="20"/>
                    </w:rPr>
                    <w:t>Öfkeyi saldırganlıkla değil de sözel olarak ifade etmek, en sağlıklı yoldur Bunu yapabilmek için, istediklerimizin ne olduğunun farkına varmalı, bunları açık ve karşımızdakini incitmeyecek şekilde aktarmalıyı</w:t>
                  </w:r>
                  <w:r w:rsidR="00667C87">
                    <w:rPr>
                      <w:rFonts w:ascii="Comic Sans MS" w:hAnsi="Comic Sans MS"/>
                      <w:sz w:val="20"/>
                      <w:szCs w:val="20"/>
                    </w:rPr>
                    <w:t>z. Hakaret ve argo kelimelerden</w:t>
                  </w:r>
                  <w:r w:rsidRPr="00B31C58">
                    <w:rPr>
                      <w:rFonts w:ascii="Comic Sans MS" w:hAnsi="Comic Sans MS"/>
                      <w:sz w:val="20"/>
                      <w:szCs w:val="20"/>
                    </w:rPr>
                    <w:t xml:space="preserve"> uzak durmalıyız</w:t>
                  </w:r>
                </w:p>
              </w:txbxContent>
            </v:textbox>
          </v:shape>
        </w:pict>
      </w:r>
    </w:p>
    <w:p w14:paraId="0F759355" w14:textId="77777777" w:rsidR="00B31C58" w:rsidRPr="00B31C58" w:rsidRDefault="00B31C58" w:rsidP="00B31C58"/>
    <w:p w14:paraId="2CA1D542" w14:textId="77777777" w:rsidR="00B31C58" w:rsidRPr="00B31C58" w:rsidRDefault="00B31C58" w:rsidP="00B31C58"/>
    <w:p w14:paraId="577F135A" w14:textId="77777777" w:rsidR="00B31C58" w:rsidRPr="00B31C58" w:rsidRDefault="00B31C58" w:rsidP="00B31C58"/>
    <w:p w14:paraId="41163D62" w14:textId="77777777" w:rsidR="00B31C58" w:rsidRPr="00B31C58" w:rsidRDefault="00B31C58" w:rsidP="00B31C58"/>
    <w:p w14:paraId="0D3DC2B4" w14:textId="77777777" w:rsidR="00B31C58" w:rsidRPr="00B31C58" w:rsidRDefault="00B31C58" w:rsidP="00B31C58"/>
    <w:p w14:paraId="15632EA9" w14:textId="77777777" w:rsidR="00B31C58" w:rsidRPr="00B31C58" w:rsidRDefault="00B31C58" w:rsidP="00B31C58">
      <w:r>
        <w:rPr>
          <w:noProof/>
        </w:rPr>
        <w:drawing>
          <wp:anchor distT="0" distB="0" distL="114300" distR="114300" simplePos="0" relativeHeight="251662336" behindDoc="1" locked="0" layoutInCell="1" allowOverlap="1" wp14:anchorId="5694E7C1" wp14:editId="298BCB54">
            <wp:simplePos x="0" y="0"/>
            <wp:positionH relativeFrom="column">
              <wp:posOffset>-248920</wp:posOffset>
            </wp:positionH>
            <wp:positionV relativeFrom="paragraph">
              <wp:posOffset>252730</wp:posOffset>
            </wp:positionV>
            <wp:extent cx="2095500" cy="2095500"/>
            <wp:effectExtent l="76200" t="57150" r="57150" b="57150"/>
            <wp:wrapTight wrapText="bothSides">
              <wp:wrapPolygon edited="0">
                <wp:start x="-463" y="62"/>
                <wp:lineTo x="-499" y="12654"/>
                <wp:lineTo x="-157" y="21682"/>
                <wp:lineTo x="1042" y="22004"/>
                <wp:lineTo x="7511" y="21619"/>
                <wp:lineTo x="7523" y="21815"/>
                <wp:lineTo x="18926" y="21725"/>
                <wp:lineTo x="20691" y="21620"/>
                <wp:lineTo x="21867" y="21549"/>
                <wp:lineTo x="21820" y="20765"/>
                <wp:lineTo x="21841" y="17813"/>
                <wp:lineTo x="21829" y="17617"/>
                <wp:lineTo x="21850" y="14666"/>
                <wp:lineTo x="21838" y="14470"/>
                <wp:lineTo x="21859" y="11518"/>
                <wp:lineTo x="21847" y="11322"/>
                <wp:lineTo x="21868" y="8370"/>
                <wp:lineTo x="21856" y="8174"/>
                <wp:lineTo x="21877" y="5222"/>
                <wp:lineTo x="21526" y="-659"/>
                <wp:lineTo x="3262" y="-160"/>
                <wp:lineTo x="-463" y="62"/>
              </wp:wrapPolygon>
            </wp:wrapTight>
            <wp:docPr id="1" name="0 Resim" descr="48118404-cartoon-talking-b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118404-cartoon-talking-boy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204742">
                      <a:off x="0" y="0"/>
                      <a:ext cx="2095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01D6E0" w14:textId="77777777" w:rsidR="00B31C58" w:rsidRDefault="00B31C58" w:rsidP="00B31C58">
      <w:pPr>
        <w:tabs>
          <w:tab w:val="left" w:pos="7065"/>
        </w:tabs>
      </w:pPr>
      <w:r>
        <w:tab/>
      </w:r>
      <w:r>
        <w:rPr>
          <w:noProof/>
        </w:rPr>
        <w:drawing>
          <wp:inline distT="0" distB="0" distL="0" distR="0" wp14:anchorId="730424C9" wp14:editId="010439F8">
            <wp:extent cx="2238375" cy="1943656"/>
            <wp:effectExtent l="19050" t="0" r="9525" b="0"/>
            <wp:docPr id="4" name="3 Resim" descr="1942290_stock-photo-female-best-frie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42290_stock-photo-female-best-friend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943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CFBCE" w14:textId="77777777" w:rsidR="006300E8" w:rsidRPr="00B31C58" w:rsidRDefault="00BA0ADD" w:rsidP="00B31C58">
      <w:r>
        <w:rPr>
          <w:noProof/>
        </w:rPr>
        <w:pict w14:anchorId="1A3097D1">
          <v:shape id="_x0000_s1030" type="#_x0000_t202" style="position:absolute;margin-left:663.4pt;margin-top:74.5pt;width:97.5pt;height:16.5pt;z-index:251664384">
            <v:textbox>
              <w:txbxContent>
                <w:p w14:paraId="66888D5A" w14:textId="77777777" w:rsidR="00B31C58" w:rsidRPr="00B31C58" w:rsidRDefault="00B31C58">
                  <w:pPr>
                    <w:rPr>
                      <w:sz w:val="16"/>
                    </w:rPr>
                  </w:pPr>
                  <w:r w:rsidRPr="00B31C58">
                    <w:rPr>
                      <w:sz w:val="16"/>
                    </w:rPr>
                    <w:t>KAYNAK: Bilecik RAM</w:t>
                  </w:r>
                </w:p>
              </w:txbxContent>
            </v:textbox>
          </v:shape>
        </w:pict>
      </w:r>
    </w:p>
    <w:sectPr w:rsidR="006300E8" w:rsidRPr="00B31C58" w:rsidSect="00B31C58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lgerian">
    <w:altName w:val="Harrington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31C58"/>
    <w:rsid w:val="000051E0"/>
    <w:rsid w:val="00017324"/>
    <w:rsid w:val="001E2F95"/>
    <w:rsid w:val="001E5126"/>
    <w:rsid w:val="00456DA6"/>
    <w:rsid w:val="004E5EEA"/>
    <w:rsid w:val="006300E8"/>
    <w:rsid w:val="00640007"/>
    <w:rsid w:val="00667C87"/>
    <w:rsid w:val="009243B7"/>
    <w:rsid w:val="00926C05"/>
    <w:rsid w:val="009D2D7A"/>
    <w:rsid w:val="00B31C58"/>
    <w:rsid w:val="00BA0ADD"/>
    <w:rsid w:val="00C92708"/>
    <w:rsid w:val="00D4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A7C40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51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3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1C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1C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109</Characters>
  <Application>Microsoft Macintosh Word</Application>
  <DocSecurity>0</DocSecurity>
  <Lines>1</Lines>
  <Paragraphs>1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Burcin</dc:creator>
  <cp:lastModifiedBy>Microsoft Office Kullanıcısı</cp:lastModifiedBy>
  <cp:revision>4</cp:revision>
  <dcterms:created xsi:type="dcterms:W3CDTF">2022-10-24T11:46:00Z</dcterms:created>
  <dcterms:modified xsi:type="dcterms:W3CDTF">2022-10-31T16:49:00Z</dcterms:modified>
</cp:coreProperties>
</file>